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D9" w:rsidRDefault="00756F19">
      <w:pPr>
        <w:spacing w:after="0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>ИНФОРМАЦИОННОЕ СООБЩЕНИЕ</w:t>
      </w:r>
    </w:p>
    <w:p w:rsidR="00CA43D9" w:rsidRDefault="00CA43D9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CA43D9" w:rsidRDefault="00756F19">
      <w:pPr>
        <w:spacing w:after="0"/>
        <w:jc w:val="center"/>
        <w:rPr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Неизвестному  владельцу</w:t>
      </w:r>
      <w:proofErr w:type="gramEnd"/>
      <w:r>
        <w:rPr>
          <w:rFonts w:ascii="Times New Roman" w:hAnsi="Times New Roman"/>
          <w:b/>
          <w:sz w:val="26"/>
        </w:rPr>
        <w:t xml:space="preserve"> рекламной конструкции </w:t>
      </w:r>
    </w:p>
    <w:p w:rsidR="00CA43D9" w:rsidRDefault="00756F19">
      <w:pPr>
        <w:spacing w:after="0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 xml:space="preserve">о демонтаже рекламной конструкции, установленной и эксплуатируемой </w:t>
      </w:r>
    </w:p>
    <w:p w:rsidR="00CA43D9" w:rsidRDefault="00756F19">
      <w:pPr>
        <w:spacing w:after="0"/>
        <w:jc w:val="center"/>
        <w:rPr>
          <w:sz w:val="26"/>
        </w:rPr>
      </w:pPr>
      <w:r>
        <w:rPr>
          <w:rFonts w:ascii="Times New Roman" w:hAnsi="Times New Roman"/>
          <w:b/>
          <w:sz w:val="26"/>
        </w:rPr>
        <w:t>без разрешения, срок действия которого не истек</w:t>
      </w:r>
    </w:p>
    <w:p w:rsidR="00CA43D9" w:rsidRDefault="00CA43D9">
      <w:pPr>
        <w:rPr>
          <w:rFonts w:ascii="Times New Roman" w:hAnsi="Times New Roman"/>
          <w:sz w:val="26"/>
        </w:rPr>
      </w:pPr>
    </w:p>
    <w:p w:rsidR="00CA43D9" w:rsidRDefault="00756F19">
      <w:pPr>
        <w:rPr>
          <w:sz w:val="26"/>
        </w:rPr>
      </w:pPr>
      <w:r>
        <w:rPr>
          <w:rFonts w:ascii="Times New Roman" w:hAnsi="Times New Roman"/>
          <w:sz w:val="26"/>
        </w:rPr>
        <w:t xml:space="preserve">г. Богородск                                                     </w:t>
      </w:r>
      <w:r>
        <w:rPr>
          <w:rFonts w:ascii="Times New Roman" w:hAnsi="Times New Roman"/>
          <w:sz w:val="26"/>
        </w:rPr>
        <w:t xml:space="preserve">                                                   "21" мая 2026 г.</w:t>
      </w:r>
    </w:p>
    <w:p w:rsidR="00CA43D9" w:rsidRDefault="00756F19">
      <w:pPr>
        <w:spacing w:after="0" w:line="240" w:lineRule="auto"/>
        <w:jc w:val="both"/>
        <w:rPr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На основании акта размещения рекламной конструкции, установленной и эксплуатируемой без разрешения, срок действия которого не истёк, от «21» мая 2026 г. администрацией Богородского муници</w:t>
      </w:r>
      <w:r>
        <w:rPr>
          <w:rFonts w:ascii="Times New Roman" w:hAnsi="Times New Roman"/>
          <w:sz w:val="26"/>
        </w:rPr>
        <w:t xml:space="preserve">пального округа Нижегородской области были установлены 2 рекламные конструкции среднего формата в виде двухсторонних щитов с размером информационного </w:t>
      </w:r>
      <w:proofErr w:type="gramStart"/>
      <w:r>
        <w:rPr>
          <w:rFonts w:ascii="Times New Roman" w:hAnsi="Times New Roman"/>
          <w:sz w:val="26"/>
        </w:rPr>
        <w:t>поля  3</w:t>
      </w:r>
      <w:proofErr w:type="gramEnd"/>
      <w:r>
        <w:rPr>
          <w:rFonts w:ascii="Times New Roman" w:hAnsi="Times New Roman"/>
          <w:sz w:val="26"/>
        </w:rPr>
        <w:t xml:space="preserve">х6м с рекламной информацией: </w:t>
      </w:r>
    </w:p>
    <w:p w:rsidR="00CA43D9" w:rsidRDefault="00CA43D9">
      <w:pPr>
        <w:spacing w:after="0" w:line="240" w:lineRule="auto"/>
        <w:jc w:val="both"/>
        <w:rPr>
          <w:sz w:val="26"/>
        </w:rPr>
      </w:pPr>
    </w:p>
    <w:p w:rsidR="00CA43D9" w:rsidRDefault="00756F19">
      <w:pPr>
        <w:spacing w:after="0" w:line="240" w:lineRule="auto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«БАЗА СТРОИТЕЛЬНЫХ МАТЕРИАЛОВ ХУТОРОК ДОСТАВКА|САМОВЫВОЗ С. КАМЕНКИ </w:t>
      </w:r>
      <w:r>
        <w:rPr>
          <w:rFonts w:ascii="Times New Roman" w:hAnsi="Times New Roman"/>
          <w:sz w:val="26"/>
        </w:rPr>
        <w:t xml:space="preserve">УЛ. ЛУЧЕВАЯ Д. 38а 08:00-18:00 ежедневно 8(930)273-52-53», установленная </w:t>
      </w:r>
      <w:proofErr w:type="gramStart"/>
      <w:r>
        <w:rPr>
          <w:rFonts w:ascii="Times New Roman" w:hAnsi="Times New Roman"/>
          <w:sz w:val="26"/>
        </w:rPr>
        <w:t>и  эксплуатируемая</w:t>
      </w:r>
      <w:proofErr w:type="gramEnd"/>
      <w:r>
        <w:rPr>
          <w:rFonts w:ascii="Times New Roman" w:hAnsi="Times New Roman"/>
          <w:sz w:val="26"/>
        </w:rPr>
        <w:t xml:space="preserve">    без  разрешения,  срок  действия которого не истёк, по адресу: </w:t>
      </w:r>
      <w:r>
        <w:rPr>
          <w:rFonts w:ascii="Times New Roman" w:hAnsi="Times New Roman"/>
          <w:b/>
          <w:sz w:val="26"/>
        </w:rPr>
        <w:t xml:space="preserve">Нижегородская область, Богородский район, вдоль автомобильной дороги федерального значения 1Р-158 </w:t>
      </w:r>
      <w:proofErr w:type="spellStart"/>
      <w:r>
        <w:rPr>
          <w:rFonts w:ascii="Times New Roman" w:hAnsi="Times New Roman"/>
          <w:b/>
          <w:sz w:val="26"/>
        </w:rPr>
        <w:t>Н.Новгород</w:t>
      </w:r>
      <w:proofErr w:type="spellEnd"/>
      <w:r>
        <w:rPr>
          <w:rFonts w:ascii="Times New Roman" w:hAnsi="Times New Roman"/>
          <w:b/>
          <w:sz w:val="26"/>
        </w:rPr>
        <w:t xml:space="preserve"> – Саратов, 28км+845м справа (по направлению из </w:t>
      </w:r>
      <w:proofErr w:type="spellStart"/>
      <w:r>
        <w:rPr>
          <w:rFonts w:ascii="Times New Roman" w:hAnsi="Times New Roman"/>
          <w:b/>
          <w:sz w:val="26"/>
        </w:rPr>
        <w:t>Н.Новгорода</w:t>
      </w:r>
      <w:proofErr w:type="spellEnd"/>
      <w:r>
        <w:rPr>
          <w:rFonts w:ascii="Times New Roman" w:hAnsi="Times New Roman"/>
          <w:b/>
          <w:sz w:val="26"/>
        </w:rPr>
        <w:t>)</w:t>
      </w:r>
      <w:r>
        <w:rPr>
          <w:sz w:val="26"/>
        </w:rPr>
        <w:t>;</w:t>
      </w:r>
    </w:p>
    <w:p w:rsidR="00CA43D9" w:rsidRDefault="00CA43D9">
      <w:pPr>
        <w:spacing w:after="0" w:line="240" w:lineRule="auto"/>
        <w:jc w:val="both"/>
        <w:rPr>
          <w:sz w:val="26"/>
        </w:rPr>
      </w:pPr>
    </w:p>
    <w:p w:rsidR="00CA43D9" w:rsidRDefault="00756F19">
      <w:pPr>
        <w:spacing w:after="0" w:line="240" w:lineRule="auto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«ГОТОВЫЙ ДОМ 280-30-85 </w:t>
      </w:r>
      <w:proofErr w:type="spellStart"/>
      <w:r>
        <w:rPr>
          <w:rFonts w:ascii="Times New Roman" w:hAnsi="Times New Roman"/>
          <w:sz w:val="26"/>
        </w:rPr>
        <w:t>стройпро-нн.рф</w:t>
      </w:r>
      <w:proofErr w:type="spellEnd"/>
      <w:r>
        <w:rPr>
          <w:rFonts w:ascii="Times New Roman" w:hAnsi="Times New Roman"/>
          <w:sz w:val="26"/>
        </w:rPr>
        <w:t xml:space="preserve"> Земельные участки 50 000 руб. за сотку (5 млн)», установленная </w:t>
      </w:r>
      <w:proofErr w:type="gramStart"/>
      <w:r>
        <w:rPr>
          <w:rFonts w:ascii="Times New Roman" w:hAnsi="Times New Roman"/>
          <w:sz w:val="26"/>
        </w:rPr>
        <w:t>и  эксплуатируемая</w:t>
      </w:r>
      <w:proofErr w:type="gramEnd"/>
      <w:r>
        <w:rPr>
          <w:rFonts w:ascii="Times New Roman" w:hAnsi="Times New Roman"/>
          <w:sz w:val="26"/>
        </w:rPr>
        <w:t xml:space="preserve">    без  разрешения,  срок  действия которого не истёк, по адрес</w:t>
      </w:r>
      <w:r>
        <w:rPr>
          <w:rFonts w:ascii="Times New Roman" w:hAnsi="Times New Roman"/>
          <w:sz w:val="26"/>
        </w:rPr>
        <w:t xml:space="preserve">у: </w:t>
      </w:r>
      <w:r>
        <w:rPr>
          <w:rFonts w:ascii="Times New Roman" w:hAnsi="Times New Roman"/>
          <w:b/>
          <w:sz w:val="26"/>
        </w:rPr>
        <w:t xml:space="preserve">Нижегородская область, Богородский район, вдоль автомобильной дороги федерального значения 1Р-158 </w:t>
      </w:r>
      <w:proofErr w:type="spellStart"/>
      <w:r>
        <w:rPr>
          <w:rFonts w:ascii="Times New Roman" w:hAnsi="Times New Roman"/>
          <w:b/>
          <w:sz w:val="26"/>
        </w:rPr>
        <w:t>Н.Новгород</w:t>
      </w:r>
      <w:proofErr w:type="spellEnd"/>
      <w:r>
        <w:rPr>
          <w:rFonts w:ascii="Times New Roman" w:hAnsi="Times New Roman"/>
          <w:b/>
          <w:sz w:val="26"/>
        </w:rPr>
        <w:t xml:space="preserve"> – Саратов, 29км+015м справа (по направлению из </w:t>
      </w:r>
      <w:proofErr w:type="spellStart"/>
      <w:r>
        <w:rPr>
          <w:rFonts w:ascii="Times New Roman" w:hAnsi="Times New Roman"/>
          <w:b/>
          <w:sz w:val="26"/>
        </w:rPr>
        <w:t>Н.Новгорода</w:t>
      </w:r>
      <w:proofErr w:type="spellEnd"/>
      <w:r>
        <w:rPr>
          <w:rFonts w:ascii="Times New Roman" w:hAnsi="Times New Roman"/>
          <w:b/>
          <w:sz w:val="26"/>
        </w:rPr>
        <w:t>)</w:t>
      </w:r>
      <w:r>
        <w:rPr>
          <w:sz w:val="26"/>
        </w:rPr>
        <w:t>.</w:t>
      </w:r>
    </w:p>
    <w:p w:rsidR="00CA43D9" w:rsidRDefault="00CA43D9">
      <w:pPr>
        <w:spacing w:after="0" w:line="240" w:lineRule="auto"/>
        <w:jc w:val="both"/>
        <w:rPr>
          <w:sz w:val="26"/>
        </w:rPr>
      </w:pPr>
    </w:p>
    <w:p w:rsidR="00CA43D9" w:rsidRDefault="00756F19">
      <w:pPr>
        <w:spacing w:after="0" w:line="240" w:lineRule="auto"/>
        <w:ind w:firstLine="850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Данные рекламные конструкции установлены и эксплуатируется с нарушением положений </w:t>
      </w:r>
      <w:r>
        <w:rPr>
          <w:rFonts w:ascii="Times New Roman" w:hAnsi="Times New Roman"/>
          <w:sz w:val="26"/>
        </w:rPr>
        <w:t>ст.19 Федерального закона от 13.03.2006 года № 38-ФЗ «О рекламе».</w:t>
      </w:r>
    </w:p>
    <w:p w:rsidR="00CA43D9" w:rsidRDefault="00756F19">
      <w:pPr>
        <w:spacing w:after="0" w:line="240" w:lineRule="auto"/>
        <w:ind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На основании вышеуказанного предлагаем владельцу рекламной конструкции в течение месяца с даты публикации настоящего информационного сообщения демонтировать рекламную конструкцию, а также в </w:t>
      </w:r>
      <w:r>
        <w:rPr>
          <w:rFonts w:ascii="Times New Roman" w:hAnsi="Times New Roman"/>
          <w:sz w:val="26"/>
        </w:rPr>
        <w:t>3-дневный срок со дня публикации настоящего информационного сообщения удалить информацию на рекламной конструкции, расположенной по вышеуказанному адресу, направив письменное уведомление о демонтаже рекламной конструкции в администрацию Богородского муници</w:t>
      </w:r>
      <w:r>
        <w:rPr>
          <w:rFonts w:ascii="Times New Roman" w:hAnsi="Times New Roman"/>
          <w:sz w:val="26"/>
        </w:rPr>
        <w:t>пального округа Нижегородской области (г. Богородск, ул. Ленина, д. 206, комн. 308, либо на адрес электронной почты: omp@adm.bgr.nnov.ru).</w:t>
      </w:r>
    </w:p>
    <w:p w:rsidR="00CA43D9" w:rsidRDefault="00756F19">
      <w:pPr>
        <w:spacing w:after="0" w:line="240" w:lineRule="auto"/>
        <w:ind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>Установка и эксплуатация рекламной конструкции без предусмотренного законодательством разрешения на ее установку и эк</w:t>
      </w:r>
      <w:r>
        <w:rPr>
          <w:rFonts w:ascii="Times New Roman" w:hAnsi="Times New Roman"/>
          <w:sz w:val="26"/>
        </w:rPr>
        <w:t>сплуатацию, а равно установка и (или) эксплуатация рекламной конструкции с нарушением требований технического регламента, в соответствии со статьей 14.37 Кодекса РФ «</w:t>
      </w:r>
      <w:proofErr w:type="gramStart"/>
      <w:r>
        <w:rPr>
          <w:rFonts w:ascii="Times New Roman" w:hAnsi="Times New Roman"/>
          <w:sz w:val="26"/>
        </w:rPr>
        <w:t>Об административных правонарушений</w:t>
      </w:r>
      <w:proofErr w:type="gramEnd"/>
      <w:r>
        <w:rPr>
          <w:rFonts w:ascii="Times New Roman" w:hAnsi="Times New Roman"/>
          <w:sz w:val="26"/>
        </w:rPr>
        <w:t>» от 30.12.2001г № 195-ФЗ, влекут наложение администрати</w:t>
      </w:r>
      <w:r>
        <w:rPr>
          <w:rFonts w:ascii="Times New Roman" w:hAnsi="Times New Roman"/>
          <w:sz w:val="26"/>
        </w:rPr>
        <w:t xml:space="preserve">вного штрафа. </w:t>
      </w:r>
    </w:p>
    <w:p w:rsidR="00CA43D9" w:rsidRDefault="00756F19">
      <w:pPr>
        <w:spacing w:after="0" w:line="240" w:lineRule="auto"/>
        <w:ind w:firstLine="851"/>
        <w:jc w:val="both"/>
        <w:rPr>
          <w:sz w:val="26"/>
        </w:rPr>
      </w:pPr>
      <w:r>
        <w:rPr>
          <w:rFonts w:ascii="Times New Roman" w:hAnsi="Times New Roman"/>
          <w:sz w:val="26"/>
        </w:rPr>
        <w:t>По вопросам получения разрешений на установку и эксплуатацию рекламных конструкций на территории Богородского муниципального округа Нижегородской области обращаться по телефону 8(83170)2-39-92.</w:t>
      </w:r>
    </w:p>
    <w:p w:rsidR="00CA43D9" w:rsidRDefault="00756F19">
      <w:pPr>
        <w:jc w:val="both"/>
        <w:rPr>
          <w:sz w:val="26"/>
        </w:rPr>
      </w:pPr>
      <w:r>
        <w:rPr>
          <w:rFonts w:ascii="Times New Roman" w:hAnsi="Times New Roman"/>
          <w:sz w:val="26"/>
        </w:rPr>
        <w:t xml:space="preserve">Приложение: фотоматериалы от 19.05.2026 г.     </w:t>
      </w:r>
    </w:p>
    <w:p w:rsidR="00CA43D9" w:rsidRDefault="00CA43D9">
      <w:pPr>
        <w:jc w:val="right"/>
        <w:rPr>
          <w:b/>
          <w:sz w:val="26"/>
        </w:rPr>
      </w:pPr>
    </w:p>
    <w:p w:rsidR="00CA43D9" w:rsidRDefault="00756F19">
      <w:pPr>
        <w:jc w:val="right"/>
        <w:rPr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lastRenderedPageBreak/>
        <w:t>Приложение:  фотоматериалы</w:t>
      </w:r>
      <w:proofErr w:type="gramEnd"/>
      <w:r>
        <w:rPr>
          <w:rFonts w:ascii="Times New Roman" w:hAnsi="Times New Roman"/>
          <w:b/>
          <w:sz w:val="26"/>
        </w:rPr>
        <w:t xml:space="preserve"> от 19.05.2026 г.</w:t>
      </w:r>
    </w:p>
    <w:p w:rsidR="00CA43D9" w:rsidRDefault="00756F19">
      <w:pPr>
        <w:jc w:val="both"/>
        <w:rPr>
          <w:b/>
          <w:sz w:val="26"/>
        </w:rPr>
      </w:pPr>
      <w:r>
        <w:rPr>
          <w:rFonts w:ascii="Times New Roman" w:hAnsi="Times New Roman"/>
          <w:sz w:val="26"/>
        </w:rPr>
        <w:t xml:space="preserve">28км+845м справа (по направлению из </w:t>
      </w:r>
      <w:proofErr w:type="spellStart"/>
      <w:r>
        <w:rPr>
          <w:rFonts w:ascii="Times New Roman" w:hAnsi="Times New Roman"/>
          <w:sz w:val="26"/>
        </w:rPr>
        <w:t>Н.Новгорода</w:t>
      </w:r>
      <w:proofErr w:type="spellEnd"/>
      <w:r>
        <w:rPr>
          <w:rFonts w:ascii="Times New Roman" w:hAnsi="Times New Roman"/>
          <w:sz w:val="26"/>
        </w:rPr>
        <w:t>)</w:t>
      </w:r>
    </w:p>
    <w:p w:rsidR="00CA43D9" w:rsidRDefault="00756F19">
      <w:pPr>
        <w:jc w:val="both"/>
        <w:rPr>
          <w:rFonts w:ascii="Times New Roman" w:hAnsi="Times New Roman"/>
          <w:sz w:val="26"/>
        </w:rPr>
      </w:pPr>
      <w:r>
        <w:rPr>
          <w:noProof/>
        </w:rPr>
        <w:drawing>
          <wp:inline distT="0" distB="0" distL="0" distR="0">
            <wp:extent cx="5371465" cy="40195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37146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3D9" w:rsidRDefault="00756F19">
      <w:pPr>
        <w:jc w:val="both"/>
        <w:rPr>
          <w:b/>
          <w:sz w:val="26"/>
        </w:rPr>
      </w:pPr>
      <w:r>
        <w:rPr>
          <w:rFonts w:ascii="Times New Roman" w:hAnsi="Times New Roman"/>
          <w:sz w:val="26"/>
        </w:rPr>
        <w:t xml:space="preserve">29км+015м справа (по направлению из </w:t>
      </w:r>
      <w:proofErr w:type="spellStart"/>
      <w:r>
        <w:rPr>
          <w:rFonts w:ascii="Times New Roman" w:hAnsi="Times New Roman"/>
          <w:sz w:val="26"/>
        </w:rPr>
        <w:t>Н.Новгорода</w:t>
      </w:r>
      <w:proofErr w:type="spellEnd"/>
      <w:r>
        <w:rPr>
          <w:rFonts w:ascii="Times New Roman" w:hAnsi="Times New Roman"/>
          <w:sz w:val="26"/>
        </w:rPr>
        <w:t>)</w:t>
      </w:r>
    </w:p>
    <w:p w:rsidR="00CA43D9" w:rsidRDefault="00756F19">
      <w:pPr>
        <w:jc w:val="both"/>
        <w:rPr>
          <w:rFonts w:ascii="Times New Roman" w:hAnsi="Times New Roman"/>
          <w:sz w:val="26"/>
        </w:rPr>
      </w:pPr>
      <w:bookmarkStart w:id="0" w:name="_GoBack"/>
      <w:r>
        <w:rPr>
          <w:noProof/>
        </w:rPr>
        <w:drawing>
          <wp:inline distT="0" distB="0" distL="0" distR="0">
            <wp:extent cx="5409565" cy="405701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409565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43D9">
      <w:pgSz w:w="11906" w:h="16838"/>
      <w:pgMar w:top="850" w:right="850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XO Thames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D9"/>
    <w:rsid w:val="00756F19"/>
    <w:rsid w:val="00C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E0AEF-B085-42CD-B129-28240CF1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color w:val="000000"/>
      <w:spacing w:val="0"/>
      <w:sz w:val="40"/>
    </w:rPr>
  </w:style>
  <w:style w:type="paragraph" w:customStyle="1" w:styleId="12">
    <w:name w:val="Знак концевой сноски1"/>
    <w:link w:val="a3"/>
    <w:rPr>
      <w:vertAlign w:val="superscript"/>
    </w:rPr>
  </w:style>
  <w:style w:type="character" w:styleId="a3">
    <w:name w:val="endnote reference"/>
    <w:link w:val="12"/>
    <w:rPr>
      <w:vertAlign w:val="superscript"/>
    </w:rPr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  <w:color w:val="000000"/>
      <w:spacing w:val="0"/>
      <w:sz w:val="22"/>
    </w:rPr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rFonts w:asciiTheme="minorHAnsi" w:hAnsiTheme="minorHAnsi"/>
      <w:color w:val="000000"/>
      <w:spacing w:val="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  <w:color w:val="000000"/>
      <w:spacing w:val="0"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color w:val="000000"/>
      <w:spacing w:val="0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  <w:color w:val="000000"/>
      <w:spacing w:val="0"/>
      <w:sz w:val="22"/>
    </w:rPr>
  </w:style>
  <w:style w:type="paragraph" w:customStyle="1" w:styleId="13">
    <w:name w:val="Основной шрифт абзаца1"/>
    <w:link w:val="Heading5Char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color w:val="000000"/>
      <w:spacing w:val="0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pacing w:val="0"/>
      <w:sz w:val="30"/>
    </w:rPr>
  </w:style>
  <w:style w:type="paragraph" w:styleId="a8">
    <w:name w:val="index heading"/>
    <w:basedOn w:val="a9"/>
    <w:link w:val="aa"/>
  </w:style>
  <w:style w:type="character" w:customStyle="1" w:styleId="aa">
    <w:name w:val="Указатель Знак"/>
    <w:basedOn w:val="ab"/>
    <w:link w:val="a8"/>
    <w:rPr>
      <w:rFonts w:ascii="Liberation Sans" w:hAnsi="Liberation Sans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  <w:spacing w:val="0"/>
      <w:sz w:val="18"/>
    </w:rPr>
  </w:style>
  <w:style w:type="paragraph" w:customStyle="1" w:styleId="QuoteChar">
    <w:name w:val="Quote Char"/>
    <w:link w:val="QuoteChar0"/>
    <w:rPr>
      <w:i/>
      <w:sz w:val="22"/>
    </w:rPr>
  </w:style>
  <w:style w:type="character" w:customStyle="1" w:styleId="QuoteChar0">
    <w:name w:val="Quote Char"/>
    <w:link w:val="QuoteChar"/>
    <w:rPr>
      <w:rFonts w:asciiTheme="minorHAnsi" w:hAnsiTheme="minorHAnsi"/>
      <w:i/>
      <w:color w:val="000000"/>
      <w:spacing w:val="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14">
    <w:name w:val="Гиперссылка1"/>
    <w:link w:val="15"/>
    <w:rPr>
      <w:color w:val="0000FF"/>
      <w:sz w:val="22"/>
      <w:u w:val="single"/>
    </w:rPr>
  </w:style>
  <w:style w:type="character" w:customStyle="1" w:styleId="15">
    <w:name w:val="Гиперссылка1"/>
    <w:link w:val="14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color w:val="000000"/>
      <w:spacing w:val="0"/>
      <w:sz w:val="22"/>
    </w:rPr>
  </w:style>
  <w:style w:type="paragraph" w:styleId="ac">
    <w:name w:val="endnote text"/>
    <w:basedOn w:val="a"/>
    <w:link w:val="ad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Theme="minorHAnsi" w:hAnsiTheme="minorHAnsi"/>
      <w:color w:val="000000"/>
      <w:spacing w:val="0"/>
      <w:sz w:val="20"/>
    </w:rPr>
  </w:style>
  <w:style w:type="paragraph" w:customStyle="1" w:styleId="a9">
    <w:name w:val="Заголовок"/>
    <w:basedOn w:val="a"/>
    <w:next w:val="a5"/>
    <w:link w:val="a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Pr>
      <w:rFonts w:ascii="Liberation Sans" w:hAnsi="Liberation Sans"/>
      <w:color w:val="000000"/>
      <w:spacing w:val="0"/>
      <w:sz w:val="28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color w:val="000000"/>
      <w:spacing w:val="0"/>
      <w:sz w:val="21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rFonts w:asciiTheme="minorHAnsi" w:hAnsiTheme="minorHAnsi"/>
      <w:color w:val="000000"/>
      <w:spacing w:val="0"/>
      <w:sz w:val="24"/>
    </w:rPr>
  </w:style>
  <w:style w:type="paragraph" w:customStyle="1" w:styleId="ae">
    <w:name w:val="Колонтитул"/>
    <w:basedOn w:val="a"/>
    <w:link w:val="af"/>
  </w:style>
  <w:style w:type="character" w:customStyle="1" w:styleId="af">
    <w:name w:val="Колонтитул"/>
    <w:basedOn w:val="1"/>
    <w:link w:val="ae"/>
    <w:rPr>
      <w:rFonts w:asciiTheme="minorHAnsi" w:hAnsiTheme="minorHAnsi"/>
      <w:color w:val="000000"/>
      <w:spacing w:val="0"/>
      <w:sz w:val="22"/>
    </w:rPr>
  </w:style>
  <w:style w:type="paragraph" w:styleId="a5">
    <w:name w:val="Body Text"/>
    <w:basedOn w:val="a"/>
    <w:link w:val="a7"/>
    <w:pPr>
      <w:spacing w:after="140"/>
    </w:pPr>
  </w:style>
  <w:style w:type="character" w:customStyle="1" w:styleId="a7">
    <w:name w:val="Основной текст Знак"/>
    <w:basedOn w:val="1"/>
    <w:link w:val="a5"/>
    <w:rPr>
      <w:rFonts w:asciiTheme="minorHAnsi" w:hAnsiTheme="minorHAnsi"/>
      <w:color w:val="000000"/>
      <w:spacing w:val="0"/>
      <w:sz w:val="22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rFonts w:asciiTheme="minorHAnsi" w:hAnsiTheme="minorHAnsi"/>
      <w:color w:val="000000"/>
      <w:spacing w:val="0"/>
      <w:sz w:val="20"/>
    </w:rPr>
  </w:style>
  <w:style w:type="paragraph" w:styleId="af0">
    <w:name w:val="TOC Heading"/>
    <w:link w:val="af1"/>
    <w:pPr>
      <w:spacing w:after="200" w:line="276" w:lineRule="auto"/>
    </w:pPr>
    <w:rPr>
      <w:sz w:val="22"/>
    </w:rPr>
  </w:style>
  <w:style w:type="character" w:customStyle="1" w:styleId="af1">
    <w:name w:val="Заголовок оглавления Знак"/>
    <w:link w:val="af0"/>
    <w:rPr>
      <w:rFonts w:asciiTheme="minorHAnsi" w:hAnsiTheme="minorHAnsi"/>
      <w:color w:val="000000"/>
      <w:spacing w:val="0"/>
      <w:sz w:val="22"/>
    </w:rPr>
  </w:style>
  <w:style w:type="paragraph" w:styleId="af2">
    <w:name w:val="Intense Quote"/>
    <w:basedOn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Theme="minorHAnsi" w:hAnsiTheme="minorHAnsi"/>
      <w:i/>
      <w:color w:val="000000"/>
      <w:spacing w:val="0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color w:val="000000"/>
      <w:spacing w:val="0"/>
      <w:sz w:val="34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color w:val="000000"/>
      <w:spacing w:val="0"/>
      <w:sz w:val="22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  <w:color w:val="000000"/>
      <w:spacing w:val="0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rFonts w:asciiTheme="minorHAnsi" w:hAnsiTheme="minorHAnsi"/>
      <w:color w:val="000000"/>
      <w:spacing w:val="0"/>
      <w:sz w:val="48"/>
    </w:rPr>
  </w:style>
  <w:style w:type="paragraph" w:customStyle="1" w:styleId="af4">
    <w:name w:val="Символ концевой сноски"/>
    <w:link w:val="af5"/>
    <w:rPr>
      <w:sz w:val="22"/>
      <w:vertAlign w:val="superscript"/>
    </w:rPr>
  </w:style>
  <w:style w:type="character" w:customStyle="1" w:styleId="af5">
    <w:name w:val="Символ концевой сноски"/>
    <w:link w:val="af4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af6">
    <w:name w:val="footer"/>
    <w:basedOn w:val="a"/>
    <w:link w:val="af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pacing w:val="0"/>
      <w:sz w:val="24"/>
    </w:rPr>
  </w:style>
  <w:style w:type="paragraph" w:styleId="af8">
    <w:name w:val="No Spacing"/>
    <w:basedOn w:val="a"/>
    <w:link w:val="af9"/>
    <w:pPr>
      <w:spacing w:after="0" w:line="240" w:lineRule="auto"/>
    </w:pPr>
  </w:style>
  <w:style w:type="character" w:customStyle="1" w:styleId="af9">
    <w:name w:val="Без интервала Знак"/>
    <w:basedOn w:val="1"/>
    <w:link w:val="af8"/>
    <w:rPr>
      <w:rFonts w:asciiTheme="minorHAnsi" w:hAnsiTheme="minorHAnsi"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pacing w:val="0"/>
      <w:sz w:val="40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rFonts w:asciiTheme="minorHAnsi" w:hAnsiTheme="minorHAnsi"/>
      <w:color w:val="000000"/>
      <w:spacing w:val="0"/>
      <w:sz w:val="22"/>
    </w:rPr>
  </w:style>
  <w:style w:type="paragraph" w:customStyle="1" w:styleId="23">
    <w:name w:val="Гиперссылка2"/>
    <w:link w:val="afc"/>
    <w:rPr>
      <w:color w:val="0000EE" w:themeColor="hyperlink"/>
      <w:u w:val="single"/>
    </w:rPr>
  </w:style>
  <w:style w:type="character" w:styleId="afc">
    <w:name w:val="Hyperlink"/>
    <w:link w:val="23"/>
    <w:rPr>
      <w:color w:val="0000EE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pacing w:val="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Theme="minorHAnsi" w:hAnsiTheme="minorHAnsi"/>
      <w:color w:val="000000"/>
      <w:spacing w:val="0"/>
      <w:sz w:val="22"/>
    </w:rPr>
  </w:style>
  <w:style w:type="paragraph" w:customStyle="1" w:styleId="CaptionChar">
    <w:name w:val="Caption Char"/>
    <w:link w:val="CaptionChar0"/>
    <w:rPr>
      <w:sz w:val="22"/>
    </w:rPr>
  </w:style>
  <w:style w:type="character" w:customStyle="1" w:styleId="CaptionChar0">
    <w:name w:val="Caption Char"/>
    <w:link w:val="CaptionChar"/>
    <w:rPr>
      <w:rFonts w:asciiTheme="minorHAnsi" w:hAnsiTheme="minorHAnsi"/>
      <w:color w:val="000000"/>
      <w:spacing w:val="0"/>
      <w:sz w:val="22"/>
    </w:rPr>
  </w:style>
  <w:style w:type="paragraph" w:styleId="18">
    <w:name w:val="toc 1"/>
    <w:basedOn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Theme="minorHAnsi" w:hAnsiTheme="minorHAnsi"/>
      <w:color w:val="000000"/>
      <w:spacing w:val="0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color w:val="000000"/>
      <w:spacing w:val="0"/>
      <w:sz w:val="30"/>
    </w:rPr>
  </w:style>
  <w:style w:type="paragraph" w:styleId="afd">
    <w:name w:val="header"/>
    <w:basedOn w:val="a"/>
    <w:link w:val="af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e">
    <w:name w:val="Верхний колонтитул Знак"/>
    <w:basedOn w:val="1"/>
    <w:link w:val="afd"/>
    <w:rPr>
      <w:rFonts w:asciiTheme="minorHAnsi" w:hAnsiTheme="minorHAnsi"/>
      <w:color w:val="000000"/>
      <w:spacing w:val="0"/>
      <w:sz w:val="22"/>
    </w:rPr>
  </w:style>
  <w:style w:type="paragraph" w:styleId="aff">
    <w:name w:val="caption"/>
    <w:basedOn w:val="a"/>
    <w:link w:val="aff0"/>
    <w:rPr>
      <w:b/>
      <w:color w:val="18A303" w:themeColor="accent1"/>
      <w:sz w:val="18"/>
    </w:rPr>
  </w:style>
  <w:style w:type="character" w:customStyle="1" w:styleId="aff0">
    <w:name w:val="Название объекта Знак"/>
    <w:basedOn w:val="1"/>
    <w:link w:val="aff"/>
    <w:rPr>
      <w:rFonts w:asciiTheme="minorHAnsi" w:hAnsiTheme="minorHAnsi"/>
      <w:b/>
      <w:color w:val="18A303" w:themeColor="accent1"/>
      <w:spacing w:val="0"/>
      <w:sz w:val="18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  <w:color w:val="000000"/>
      <w:spacing w:val="0"/>
      <w:sz w:val="22"/>
    </w:rPr>
  </w:style>
  <w:style w:type="paragraph" w:styleId="aff1">
    <w:name w:val="table of figures"/>
    <w:basedOn w:val="a"/>
    <w:link w:val="aff2"/>
    <w:pPr>
      <w:spacing w:after="0"/>
    </w:pPr>
  </w:style>
  <w:style w:type="character" w:customStyle="1" w:styleId="aff2">
    <w:name w:val="Перечень рисунков Знак"/>
    <w:basedOn w:val="1"/>
    <w:link w:val="aff1"/>
    <w:rPr>
      <w:rFonts w:asciiTheme="minorHAnsi" w:hAnsiTheme="minorHAnsi"/>
      <w:color w:val="000000"/>
      <w:spacing w:val="0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  <w:color w:val="000000"/>
      <w:spacing w:val="0"/>
      <w:sz w:val="22"/>
    </w:rPr>
  </w:style>
  <w:style w:type="paragraph" w:customStyle="1" w:styleId="HeaderChar">
    <w:name w:val="Header Char"/>
    <w:link w:val="HeaderChar0"/>
    <w:rPr>
      <w:sz w:val="22"/>
    </w:rPr>
  </w:style>
  <w:style w:type="character" w:customStyle="1" w:styleId="HeaderChar0">
    <w:name w:val="Header Char"/>
    <w:link w:val="HeaderChar"/>
    <w:rPr>
      <w:rFonts w:asciiTheme="minorHAnsi" w:hAnsiTheme="minorHAnsi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Theme="minorHAnsi" w:hAnsiTheme="minorHAnsi"/>
      <w:color w:val="000000"/>
      <w:spacing w:val="0"/>
      <w:sz w:val="22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  <w:color w:val="000000"/>
      <w:spacing w:val="0"/>
      <w:sz w:val="22"/>
    </w:rPr>
  </w:style>
  <w:style w:type="paragraph" w:customStyle="1" w:styleId="aff3">
    <w:name w:val="Символ сноски"/>
    <w:link w:val="aff4"/>
    <w:rPr>
      <w:sz w:val="22"/>
      <w:vertAlign w:val="superscript"/>
    </w:rPr>
  </w:style>
  <w:style w:type="character" w:customStyle="1" w:styleId="aff4">
    <w:name w:val="Символ сноски"/>
    <w:link w:val="aff3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Theme="minorHAnsi" w:hAnsiTheme="minorHAnsi"/>
      <w:color w:val="000000"/>
      <w:spacing w:val="0"/>
      <w:sz w:val="24"/>
    </w:rPr>
  </w:style>
  <w:style w:type="paragraph" w:customStyle="1" w:styleId="IntenseQuoteChar">
    <w:name w:val="Intense Quote Char"/>
    <w:link w:val="IntenseQuoteChar0"/>
    <w:rPr>
      <w:i/>
      <w:sz w:val="22"/>
    </w:rPr>
  </w:style>
  <w:style w:type="character" w:customStyle="1" w:styleId="IntenseQuoteChar0">
    <w:name w:val="Intense Quote Char"/>
    <w:link w:val="IntenseQuoteChar"/>
    <w:rPr>
      <w:rFonts w:asciiTheme="minorHAnsi" w:hAnsiTheme="minorHAnsi"/>
      <w:i/>
      <w:color w:val="000000"/>
      <w:spacing w:val="0"/>
      <w:sz w:val="22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Theme="minorHAnsi" w:hAnsiTheme="minorHAnsi"/>
      <w:color w:val="000000"/>
      <w:spacing w:val="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pacing w:val="0"/>
      <w:sz w:val="26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color w:val="000000"/>
      <w:spacing w:val="0"/>
      <w:sz w:val="26"/>
    </w:rPr>
  </w:style>
  <w:style w:type="paragraph" w:styleId="24">
    <w:name w:val="Quote"/>
    <w:basedOn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rFonts w:asciiTheme="minorHAnsi" w:hAnsiTheme="minorHAnsi"/>
      <w:i/>
      <w:color w:val="000000"/>
      <w:spacing w:val="0"/>
      <w:sz w:val="22"/>
    </w:rPr>
  </w:style>
  <w:style w:type="paragraph" w:customStyle="1" w:styleId="1a">
    <w:name w:val="Знак сноски1"/>
    <w:link w:val="aff9"/>
    <w:rPr>
      <w:vertAlign w:val="superscript"/>
    </w:rPr>
  </w:style>
  <w:style w:type="character" w:styleId="aff9">
    <w:name w:val="footnote reference"/>
    <w:link w:val="1a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F46E-F5A8-457E-A868-904F0AAF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>OEM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Павлычев К.В.</cp:lastModifiedBy>
  <cp:revision>2</cp:revision>
  <dcterms:created xsi:type="dcterms:W3CDTF">2026-05-28T10:18:00Z</dcterms:created>
  <dcterms:modified xsi:type="dcterms:W3CDTF">2026-05-28T10:19:00Z</dcterms:modified>
</cp:coreProperties>
</file>